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AE" w:rsidRPr="000009DB" w:rsidRDefault="00AE05EB" w:rsidP="00AE05EB">
      <w:pPr>
        <w:bidi/>
        <w:jc w:val="both"/>
        <w:rPr>
          <w:rFonts w:cstheme="minorHAnsi"/>
          <w:rtl/>
          <w:lang w:val="en" w:bidi="ar-JO"/>
        </w:rPr>
      </w:pPr>
      <w:r>
        <w:rPr>
          <w:rFonts w:cstheme="minorHAnsi"/>
          <w:rtl/>
          <w:lang w:val="en"/>
        </w:rPr>
        <w:t xml:space="preserve">المعايير والآليات </w:t>
      </w:r>
      <w:r>
        <w:rPr>
          <w:rFonts w:cstheme="minorHAnsi" w:hint="cs"/>
          <w:rtl/>
          <w:lang w:val="en"/>
        </w:rPr>
        <w:t>المعتمدة</w:t>
      </w:r>
      <w:r>
        <w:rPr>
          <w:rFonts w:cstheme="minorHAnsi"/>
          <w:lang w:val="en"/>
        </w:rPr>
        <w:t xml:space="preserve"> </w:t>
      </w:r>
      <w:r>
        <w:rPr>
          <w:rFonts w:cstheme="minorHAnsi" w:hint="cs"/>
          <w:rtl/>
          <w:lang w:val="en" w:bidi="ar-JO"/>
        </w:rPr>
        <w:t xml:space="preserve">من قبل </w:t>
      </w:r>
      <w:r w:rsidRPr="000009DB">
        <w:rPr>
          <w:rFonts w:cstheme="minorHAnsi"/>
          <w:rtl/>
          <w:lang w:val="en"/>
        </w:rPr>
        <w:t xml:space="preserve">شركة تسويق النفط العراقية (سومو) </w:t>
      </w:r>
      <w:r>
        <w:rPr>
          <w:rFonts w:cstheme="minorHAnsi" w:hint="cs"/>
          <w:rtl/>
          <w:lang w:val="en"/>
        </w:rPr>
        <w:t>في عملية بيع النفط الخام</w:t>
      </w:r>
      <w:r w:rsidR="00276FAE" w:rsidRPr="000009DB">
        <w:rPr>
          <w:rFonts w:cstheme="minorHAnsi"/>
          <w:lang w:val="en" w:bidi="ar-JO"/>
        </w:rPr>
        <w:t>:</w:t>
      </w:r>
    </w:p>
    <w:p w:rsidR="00276FAE" w:rsidRDefault="00276FAE" w:rsidP="00276FAE">
      <w:pPr>
        <w:pStyle w:val="ListParagraph"/>
        <w:numPr>
          <w:ilvl w:val="0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معايير لتخصيص كمية النفط الخام المتاحة للتصدير للشركات</w:t>
      </w:r>
      <w:r w:rsidRPr="000009DB">
        <w:rPr>
          <w:rFonts w:cstheme="minorHAnsi"/>
          <w:lang w:val="en" w:bidi="ar-JO"/>
        </w:rPr>
        <w:t>:</w:t>
      </w:r>
    </w:p>
    <w:p w:rsidR="00276FAE" w:rsidRPr="000009DB" w:rsidRDefault="00276FAE" w:rsidP="00276FAE">
      <w:pPr>
        <w:pStyle w:val="ListParagraph"/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lang w:val="en" w:bidi="ar-JO"/>
        </w:rPr>
        <w:br/>
      </w:r>
      <w:r w:rsidRPr="000009DB">
        <w:rPr>
          <w:rFonts w:cstheme="minorHAnsi"/>
          <w:rtl/>
          <w:lang w:val="en"/>
        </w:rPr>
        <w:t>ويتلخص معيار الأهلية الرئيسي الذي تستخد</w:t>
      </w:r>
      <w:bookmarkStart w:id="0" w:name="_GoBack"/>
      <w:bookmarkEnd w:id="0"/>
      <w:r w:rsidRPr="000009DB">
        <w:rPr>
          <w:rFonts w:cstheme="minorHAnsi"/>
          <w:rtl/>
          <w:lang w:val="en"/>
        </w:rPr>
        <w:t>مه شركة تسويق النفط</w:t>
      </w: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>للتعاقد مع الشركات المؤهلة لشراء النفط الخام العراقي على النحو التالي</w:t>
      </w:r>
      <w:r w:rsidRPr="000009DB">
        <w:rPr>
          <w:rFonts w:cstheme="minorHAnsi"/>
          <w:lang w:val="en" w:bidi="ar-JO"/>
        </w:rPr>
        <w:t>: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 xml:space="preserve">شركات نفط دولية كبيرة، وشركات نفطية متوسطة الحجم </w:t>
      </w:r>
      <w:r>
        <w:rPr>
          <w:rFonts w:cstheme="minorHAnsi" w:hint="cs"/>
          <w:rtl/>
          <w:lang w:val="en" w:bidi="ar-JO"/>
        </w:rPr>
        <w:t>التي لديها التكامل الرأسي</w:t>
      </w:r>
      <w:r w:rsidRPr="000009DB">
        <w:rPr>
          <w:rFonts w:cstheme="minorHAnsi"/>
          <w:rtl/>
          <w:lang w:val="en"/>
        </w:rPr>
        <w:t xml:space="preserve"> (مملوكة للحكومة أو مستقلة)، وشركات بترولية دولية رفيعة المستوى قادرة على التكرير ولديها شبكات توزيع واسعة النطاق في مختلف البلدان</w:t>
      </w:r>
      <w:r>
        <w:rPr>
          <w:rFonts w:cstheme="minorHAnsi" w:hint="cs"/>
          <w:rtl/>
          <w:lang w:val="en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 xml:space="preserve">الشركات المتخصصة في </w:t>
      </w:r>
      <w:r>
        <w:rPr>
          <w:rFonts w:cstheme="minorHAnsi"/>
          <w:rtl/>
          <w:lang w:val="en"/>
        </w:rPr>
        <w:t>إنتاج</w:t>
      </w:r>
      <w:r w:rsidRPr="000009DB">
        <w:rPr>
          <w:rFonts w:cstheme="minorHAnsi"/>
          <w:rtl/>
          <w:lang w:val="en"/>
        </w:rPr>
        <w:t xml:space="preserve"> وتوزيع المنتجات البترولية المكررة</w:t>
      </w:r>
      <w:r>
        <w:rPr>
          <w:rFonts w:cstheme="minorHAnsi" w:hint="cs"/>
          <w:rtl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شركات النفط الوطنية و / أو الكيانات المرخص لها من قبل حكوماتها لإبرام عقود لصالح مصافي تكريرها الوطنية (مثل الصين واليابان)</w:t>
      </w:r>
      <w:r>
        <w:rPr>
          <w:rFonts w:cstheme="minorHAnsi" w:hint="cs"/>
          <w:rtl/>
          <w:lang w:val="en" w:bidi="ar-JO"/>
        </w:rPr>
        <w:t>.</w:t>
      </w:r>
    </w:p>
    <w:p w:rsidR="00276FAE" w:rsidRDefault="00276FAE" w:rsidP="00276FAE">
      <w:pPr>
        <w:pStyle w:val="ListParagraph"/>
        <w:bidi/>
        <w:jc w:val="both"/>
        <w:rPr>
          <w:rFonts w:cstheme="minorHAnsi"/>
          <w:lang w:val="en" w:bidi="ar-JO"/>
        </w:rPr>
      </w:pPr>
    </w:p>
    <w:p w:rsidR="00276FAE" w:rsidRPr="000009DB" w:rsidRDefault="00276FAE" w:rsidP="00276FAE">
      <w:pPr>
        <w:pStyle w:val="ListParagraph"/>
        <w:numPr>
          <w:ilvl w:val="0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الأساس لتحديد تخصيص الكميات من النفط الخام المتاح للتصدير للشركات المؤهلة</w:t>
      </w:r>
      <w:r w:rsidRPr="000009DB">
        <w:rPr>
          <w:rFonts w:cstheme="minorHAnsi"/>
          <w:lang w:val="en" w:bidi="ar-JO"/>
        </w:rPr>
        <w:t>:</w:t>
      </w:r>
    </w:p>
    <w:p w:rsidR="00276FAE" w:rsidRPr="000009DB" w:rsidRDefault="00276FAE" w:rsidP="00276FAE">
      <w:pPr>
        <w:pStyle w:val="ListParagraph"/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lang w:val="en" w:bidi="ar-JO"/>
        </w:rPr>
        <w:br/>
      </w:r>
      <w:r w:rsidRPr="000009DB">
        <w:rPr>
          <w:rFonts w:cstheme="minorHAnsi"/>
          <w:rtl/>
          <w:lang w:val="en"/>
        </w:rPr>
        <w:t>تقوم شركة سومو بتخصيص كمية النفط الخام المخصصة للبيع لشركة مؤهلة، على مجموعة من المبادئ المماثلة المطبقة على جميع المشترين المحددة على النحو التالي</w:t>
      </w:r>
      <w:r w:rsidRPr="000009DB">
        <w:rPr>
          <w:rFonts w:cstheme="minorHAnsi"/>
          <w:lang w:val="en" w:bidi="ar-JO"/>
        </w:rPr>
        <w:t>:</w:t>
      </w:r>
    </w:p>
    <w:p w:rsidR="00276FAE" w:rsidRPr="000009DB" w:rsidRDefault="00276FAE" w:rsidP="00276FAE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يتم بيع جميع كميات النفط الخام المخصصة للتصدير (بعد تخص</w:t>
      </w:r>
      <w:r>
        <w:rPr>
          <w:rFonts w:cstheme="minorHAnsi"/>
          <w:rtl/>
          <w:lang w:val="en"/>
        </w:rPr>
        <w:t>يص كميات النفط الخام اللازمة لل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 xml:space="preserve">ستخدام المحلي بواسطة المصافي ومحطات الطاقة) في الأسواق العالمية </w:t>
      </w:r>
      <w:r>
        <w:rPr>
          <w:rFonts w:cstheme="minorHAnsi"/>
          <w:rtl/>
          <w:lang w:val="en"/>
        </w:rPr>
        <w:t>وفقاً</w:t>
      </w:r>
      <w:r w:rsidRPr="000009DB">
        <w:rPr>
          <w:rFonts w:cstheme="minorHAnsi"/>
          <w:rtl/>
          <w:lang w:val="en"/>
        </w:rPr>
        <w:t xml:space="preserve"> لصيغ الأسعار ا</w:t>
      </w:r>
      <w:r>
        <w:rPr>
          <w:rFonts w:cstheme="minorHAnsi"/>
          <w:rtl/>
          <w:lang w:val="en"/>
        </w:rPr>
        <w:t xml:space="preserve">لعالمية من أجل تحقيق أقصى عائد </w:t>
      </w:r>
      <w:r>
        <w:rPr>
          <w:rFonts w:cstheme="minorHAnsi" w:hint="cs"/>
          <w:rtl/>
          <w:lang w:val="en"/>
        </w:rPr>
        <w:t>من</w:t>
      </w:r>
      <w:r w:rsidRPr="000009DB">
        <w:rPr>
          <w:rFonts w:cstheme="minorHAnsi"/>
          <w:rtl/>
          <w:lang w:val="en"/>
        </w:rPr>
        <w:t xml:space="preserve"> </w:t>
      </w:r>
      <w:r>
        <w:rPr>
          <w:rFonts w:cstheme="minorHAnsi" w:hint="cs"/>
          <w:rtl/>
          <w:lang w:val="en"/>
        </w:rPr>
        <w:t>ال</w:t>
      </w:r>
      <w:r>
        <w:rPr>
          <w:rFonts w:cstheme="minorHAnsi"/>
          <w:rtl/>
          <w:lang w:val="en"/>
        </w:rPr>
        <w:t xml:space="preserve">موارد </w:t>
      </w:r>
      <w:r>
        <w:rPr>
          <w:rFonts w:cstheme="minorHAnsi" w:hint="cs"/>
          <w:rtl/>
          <w:lang w:val="en"/>
        </w:rPr>
        <w:t>ل</w:t>
      </w:r>
      <w:r w:rsidRPr="000009DB">
        <w:rPr>
          <w:rFonts w:cstheme="minorHAnsi"/>
          <w:rtl/>
          <w:lang w:val="en"/>
        </w:rPr>
        <w:t>لعراق</w:t>
      </w:r>
      <w:r>
        <w:rPr>
          <w:rFonts w:cstheme="minorHAnsi" w:hint="cs"/>
          <w:rtl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 xml:space="preserve">الأولوية، من حيث التخصيص، تعطى للشركات المؤهلة التي تتمتع بقدرات كبيرة للتكرير، حيث أن هذه الشركات قادرة على تحمل </w:t>
      </w:r>
      <w:r>
        <w:rPr>
          <w:rFonts w:cstheme="minorHAnsi" w:hint="cs"/>
          <w:rtl/>
          <w:lang w:val="en"/>
        </w:rPr>
        <w:t>ال</w:t>
      </w:r>
      <w:r w:rsidRPr="000009DB">
        <w:rPr>
          <w:rFonts w:cstheme="minorHAnsi"/>
          <w:rtl/>
          <w:lang w:val="en"/>
        </w:rPr>
        <w:t xml:space="preserve">تقلبات </w:t>
      </w:r>
      <w:r>
        <w:rPr>
          <w:rFonts w:cstheme="minorHAnsi" w:hint="cs"/>
          <w:rtl/>
          <w:lang w:val="en"/>
        </w:rPr>
        <w:t>ال</w:t>
      </w:r>
      <w:r w:rsidRPr="000009DB">
        <w:rPr>
          <w:rFonts w:cstheme="minorHAnsi"/>
          <w:rtl/>
          <w:lang w:val="en"/>
        </w:rPr>
        <w:t>مفاجئة في الأسعار، وفي الوقت نفسه، الحفاظ على الطلب على النفط الخام العراقي على المدى الطويل</w:t>
      </w:r>
      <w:r>
        <w:rPr>
          <w:rFonts w:cstheme="minorHAnsi" w:hint="cs"/>
          <w:rtl/>
          <w:lang w:val="en" w:bidi="ar-JO"/>
        </w:rPr>
        <w:t>.</w:t>
      </w:r>
    </w:p>
    <w:p w:rsidR="00276FAE" w:rsidRDefault="00276FAE" w:rsidP="00276FAE">
      <w:pPr>
        <w:pStyle w:val="ListParagraph"/>
        <w:numPr>
          <w:ilvl w:val="0"/>
          <w:numId w:val="2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 xml:space="preserve">تهدف هذه السياسة إلى ضمان التوزيع المتساوي للنفط العراقي في جميع أنحاء الأسواق العالمية الرئيسية (الأسواق </w:t>
      </w:r>
      <w:r>
        <w:rPr>
          <w:rFonts w:cstheme="minorHAnsi"/>
          <w:rtl/>
          <w:lang w:val="en"/>
        </w:rPr>
        <w:t>الأمريكي</w:t>
      </w:r>
      <w:r w:rsidRPr="000009DB">
        <w:rPr>
          <w:rFonts w:cstheme="minorHAnsi"/>
          <w:rtl/>
          <w:lang w:val="en"/>
        </w:rPr>
        <w:t>ة والأوروبية والآسيوية) تحت نظام توزيع سليم وقابل للتعديل. وهذا يمكّن من زيادة الصادرات بطريقة تلبي الطلب العالمي</w:t>
      </w:r>
      <w:r>
        <w:rPr>
          <w:rFonts w:cstheme="minorHAnsi" w:hint="cs"/>
          <w:rtl/>
          <w:lang w:val="en" w:bidi="ar-JO"/>
        </w:rPr>
        <w:t>.</w:t>
      </w:r>
    </w:p>
    <w:p w:rsidR="00276FAE" w:rsidRPr="00007B63" w:rsidRDefault="00276FAE" w:rsidP="00276FAE">
      <w:pPr>
        <w:pStyle w:val="ListParagraph"/>
        <w:bidi/>
        <w:ind w:left="1440"/>
        <w:jc w:val="both"/>
        <w:rPr>
          <w:rFonts w:cstheme="minorHAnsi"/>
          <w:rtl/>
          <w:lang w:val="en" w:bidi="ar-JO"/>
        </w:rPr>
      </w:pPr>
    </w:p>
    <w:p w:rsidR="00276FAE" w:rsidRDefault="00276FAE" w:rsidP="00276FAE">
      <w:pPr>
        <w:pStyle w:val="ListParagraph"/>
        <w:numPr>
          <w:ilvl w:val="0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آلية التعاقد</w:t>
      </w:r>
    </w:p>
    <w:p w:rsidR="00276FAE" w:rsidRPr="000009DB" w:rsidRDefault="00276FAE" w:rsidP="00276FAE">
      <w:pPr>
        <w:pStyle w:val="ListParagraph"/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عقود سومو مع الشركات المؤهلة هي عقود نصف سنوية أو سنوية أو طويلة الأجل ومصممة لتعمل وفق العملية التالية</w:t>
      </w:r>
      <w:r w:rsidRPr="000009DB">
        <w:rPr>
          <w:rFonts w:cstheme="minorHAnsi"/>
          <w:lang w:val="en" w:bidi="ar-JO"/>
        </w:rPr>
        <w:t>: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تدعو شركة تسويق النفط العراقية</w:t>
      </w: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 xml:space="preserve">مباشرة جميع شركات النفط التي تستوفي المعايير المنصوص عليها (أولئك الذين لديهم عقود سارية أو تم تحديدها مؤخراً </w:t>
      </w:r>
      <w:r>
        <w:rPr>
          <w:rFonts w:cstheme="minorHAnsi"/>
          <w:rtl/>
          <w:lang w:val="en"/>
        </w:rPr>
        <w:t>من خلال عملية ال</w:t>
      </w:r>
      <w:r>
        <w:rPr>
          <w:rFonts w:cstheme="minorHAnsi" w:hint="cs"/>
          <w:rtl/>
          <w:lang w:val="en"/>
        </w:rPr>
        <w:t>إ</w:t>
      </w:r>
      <w:r>
        <w:rPr>
          <w:rFonts w:cstheme="minorHAnsi"/>
          <w:rtl/>
          <w:lang w:val="en"/>
        </w:rPr>
        <w:t xml:space="preserve">ختيار) لتقديم 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حتياجاتهم الكمية المتوقعة من النفط العراقي</w:t>
      </w:r>
      <w:r>
        <w:rPr>
          <w:rFonts w:cstheme="minorHAnsi" w:hint="cs"/>
          <w:rtl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>
        <w:rPr>
          <w:rFonts w:cstheme="minorHAnsi" w:hint="cs"/>
          <w:rtl/>
          <w:lang w:val="en"/>
        </w:rPr>
        <w:t xml:space="preserve">تقوم </w:t>
      </w:r>
      <w:r>
        <w:rPr>
          <w:rFonts w:cstheme="minorHAnsi" w:hint="cs"/>
          <w:rtl/>
          <w:lang w:val="en" w:bidi="ar-JO"/>
        </w:rPr>
        <w:t xml:space="preserve">شركة سومو </w:t>
      </w:r>
      <w:r w:rsidRPr="000009DB">
        <w:rPr>
          <w:rFonts w:cstheme="minorHAnsi"/>
          <w:rtl/>
          <w:lang w:val="en"/>
        </w:rPr>
        <w:t xml:space="preserve">فقط </w:t>
      </w:r>
      <w:r>
        <w:rPr>
          <w:rFonts w:cstheme="minorHAnsi" w:hint="cs"/>
          <w:rtl/>
          <w:lang w:val="en"/>
        </w:rPr>
        <w:t xml:space="preserve">بمراجعة </w:t>
      </w:r>
      <w:r>
        <w:rPr>
          <w:rFonts w:cstheme="minorHAnsi"/>
          <w:rtl/>
          <w:lang w:val="en"/>
        </w:rPr>
        <w:t>إحتساب</w:t>
      </w:r>
      <w:r w:rsidRPr="000009DB">
        <w:rPr>
          <w:rFonts w:cstheme="minorHAnsi"/>
          <w:rtl/>
          <w:lang w:val="en"/>
        </w:rPr>
        <w:t>ات الكميات المتوقعة من الشر</w:t>
      </w:r>
      <w:r>
        <w:rPr>
          <w:rFonts w:cstheme="minorHAnsi"/>
          <w:rtl/>
          <w:lang w:val="en"/>
        </w:rPr>
        <w:t>كات التي تم تقديمها من خلال ال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 xml:space="preserve">تصال الرسمي للشركات المعنية. لا تتعامل سومو مع الطلبات من خلال الوسطاء أو الوكلاء أو المنظمات الدولية أو البعثات الدبلوماسية العاملة في العراق أو في الخارج. </w:t>
      </w:r>
      <w:r>
        <w:rPr>
          <w:rFonts w:cstheme="minorHAnsi" w:hint="cs"/>
          <w:rtl/>
          <w:lang w:val="en"/>
        </w:rPr>
        <w:t>و</w:t>
      </w:r>
      <w:r w:rsidRPr="000009DB">
        <w:rPr>
          <w:rFonts w:cstheme="minorHAnsi"/>
          <w:rtl/>
          <w:lang w:val="en"/>
        </w:rPr>
        <w:t xml:space="preserve">يتم توزيع الكمية النهائية للشركات المؤهلة </w:t>
      </w:r>
      <w:r>
        <w:rPr>
          <w:rFonts w:cstheme="minorHAnsi"/>
          <w:rtl/>
          <w:lang w:val="en"/>
        </w:rPr>
        <w:t>وفقاً</w:t>
      </w:r>
      <w:r w:rsidRPr="000009DB">
        <w:rPr>
          <w:rFonts w:cstheme="minorHAnsi"/>
          <w:rtl/>
          <w:lang w:val="en"/>
        </w:rPr>
        <w:t xml:space="preserve"> لمعايير بيع النفط الموضحة أعلاه</w:t>
      </w:r>
      <w:r>
        <w:rPr>
          <w:rFonts w:cstheme="minorHAnsi" w:hint="cs"/>
          <w:rtl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>
        <w:rPr>
          <w:rFonts w:cstheme="minorHAnsi" w:hint="cs"/>
          <w:rtl/>
          <w:lang w:val="en"/>
        </w:rPr>
        <w:t xml:space="preserve">تتلقى سومو </w:t>
      </w:r>
      <w:r w:rsidRPr="000009DB">
        <w:rPr>
          <w:rFonts w:cstheme="minorHAnsi"/>
          <w:rtl/>
          <w:lang w:val="en"/>
        </w:rPr>
        <w:t>أيضا</w:t>
      </w:r>
      <w:r>
        <w:rPr>
          <w:rFonts w:cstheme="minorHAnsi" w:hint="cs"/>
          <w:rtl/>
          <w:lang w:val="en"/>
        </w:rPr>
        <w:t>ً</w:t>
      </w:r>
      <w:r w:rsidRPr="000009DB">
        <w:rPr>
          <w:rFonts w:cstheme="minorHAnsi"/>
          <w:rtl/>
          <w:lang w:val="en"/>
        </w:rPr>
        <w:t xml:space="preserve"> عدد</w:t>
      </w:r>
      <w:r>
        <w:rPr>
          <w:rFonts w:cstheme="minorHAnsi" w:hint="cs"/>
          <w:rtl/>
          <w:lang w:val="en"/>
        </w:rPr>
        <w:t>اً</w:t>
      </w:r>
      <w:r w:rsidRPr="000009DB">
        <w:rPr>
          <w:rFonts w:cstheme="minorHAnsi"/>
          <w:rtl/>
          <w:lang w:val="en"/>
        </w:rPr>
        <w:t xml:space="preserve"> من الطلبات (عبر البريدي الإلكتروني) من الشركات </w:t>
      </w:r>
      <w:r>
        <w:rPr>
          <w:rFonts w:cstheme="minorHAnsi" w:hint="cs"/>
          <w:rtl/>
          <w:lang w:val="en" w:bidi="ar-JO"/>
        </w:rPr>
        <w:t>والوسطاء</w:t>
      </w:r>
      <w:r w:rsidRPr="000009DB">
        <w:rPr>
          <w:rFonts w:cstheme="minorHAnsi" w:hint="cs"/>
          <w:rtl/>
          <w:lang w:val="en"/>
        </w:rPr>
        <w:t xml:space="preserve"> والمنظمات</w:t>
      </w:r>
      <w:r w:rsidRPr="000009DB">
        <w:rPr>
          <w:rFonts w:cstheme="minorHAnsi"/>
          <w:rtl/>
          <w:lang w:val="en"/>
        </w:rPr>
        <w:t xml:space="preserve"> الدولية (</w:t>
      </w:r>
      <w:r>
        <w:rPr>
          <w:rFonts w:cstheme="minorHAnsi" w:hint="cs"/>
          <w:rtl/>
          <w:lang w:val="en"/>
        </w:rPr>
        <w:t>بإستثناء</w:t>
      </w:r>
      <w:r w:rsidRPr="000009DB">
        <w:rPr>
          <w:rFonts w:cstheme="minorHAnsi"/>
          <w:rtl/>
          <w:lang w:val="en"/>
        </w:rPr>
        <w:t xml:space="preserve"> </w:t>
      </w:r>
      <w:r>
        <w:rPr>
          <w:rFonts w:cstheme="minorHAnsi" w:hint="cs"/>
          <w:rtl/>
          <w:lang w:val="en"/>
        </w:rPr>
        <w:t>تلك التي تم تحديدها ودعوتها مباشرة</w:t>
      </w:r>
      <w:r w:rsidRPr="000009DB">
        <w:rPr>
          <w:rFonts w:cstheme="minorHAnsi"/>
          <w:rtl/>
          <w:lang w:val="en"/>
        </w:rPr>
        <w:t xml:space="preserve">) مما يشير إلى </w:t>
      </w:r>
      <w:r>
        <w:rPr>
          <w:rFonts w:cstheme="minorHAnsi" w:hint="cs"/>
          <w:rtl/>
          <w:lang w:val="en"/>
        </w:rPr>
        <w:t>الرغبة</w:t>
      </w:r>
      <w:r w:rsidRPr="000009DB">
        <w:rPr>
          <w:rFonts w:cstheme="minorHAnsi"/>
          <w:rtl/>
          <w:lang w:val="en"/>
        </w:rPr>
        <w:t xml:space="preserve"> بشراء النفط العراقي.  </w:t>
      </w:r>
      <w:r>
        <w:rPr>
          <w:rFonts w:cstheme="minorHAnsi" w:hint="cs"/>
          <w:rtl/>
          <w:lang w:val="en"/>
        </w:rPr>
        <w:t>ويجري</w:t>
      </w:r>
      <w:r w:rsidRPr="000009DB">
        <w:rPr>
          <w:rFonts w:cstheme="minorHAnsi"/>
          <w:rtl/>
          <w:lang w:val="en"/>
        </w:rPr>
        <w:t xml:space="preserve"> تنفيذ الإجراءات التالية من قبل لجنة فنية (تكونت بموجب أمر إداري) تتألف من أخصائيين </w:t>
      </w:r>
      <w:r w:rsidRPr="000009DB">
        <w:rPr>
          <w:rFonts w:cstheme="minorHAnsi"/>
          <w:rtl/>
          <w:lang w:val="en" w:bidi="ar-JO"/>
        </w:rPr>
        <w:t>من شركة تسويق النفط</w:t>
      </w:r>
      <w:r w:rsidRPr="000009DB">
        <w:rPr>
          <w:rFonts w:cstheme="minorHAnsi"/>
          <w:rtl/>
          <w:lang w:bidi="ar-JO"/>
        </w:rPr>
        <w:t>:</w:t>
      </w:r>
    </w:p>
    <w:p w:rsidR="00276FAE" w:rsidRPr="000009DB" w:rsidRDefault="00276FAE" w:rsidP="00276FAE">
      <w:pPr>
        <w:pStyle w:val="ListParagraph"/>
        <w:numPr>
          <w:ilvl w:val="2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دراسة أنشطة الشركات أو المؤسسات التي قدمت طلبات شراء النفط لمعرفة ما إذا كانت تمتثل للمبادئ والمعايير المطبقة على العقود فيما يتعلق بشراء النفط الخام العراقي</w:t>
      </w:r>
      <w:r>
        <w:rPr>
          <w:rFonts w:cstheme="minorHAnsi" w:hint="cs"/>
          <w:rtl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2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يتم إخطار الشركات والمؤسسات</w:t>
      </w:r>
      <w:r>
        <w:rPr>
          <w:rFonts w:cstheme="minorHAnsi"/>
          <w:rtl/>
          <w:lang w:val="en"/>
        </w:rPr>
        <w:t xml:space="preserve"> المستثناة على هذا الأساس بسبب 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 xml:space="preserve">ستبعادها ووضعها في قائمة الشركات غير المؤهلة. </w:t>
      </w:r>
      <w:r>
        <w:rPr>
          <w:rFonts w:cstheme="minorHAnsi" w:hint="cs"/>
          <w:rtl/>
          <w:lang w:val="en"/>
        </w:rPr>
        <w:t>و</w:t>
      </w:r>
      <w:r w:rsidRPr="000009DB">
        <w:rPr>
          <w:rFonts w:cstheme="minorHAnsi"/>
          <w:rtl/>
          <w:lang w:val="en"/>
        </w:rPr>
        <w:t>يتم إدراج الشركات والمؤسسات المؤهلة على جداول التخصيص تحت عنوان الشركة الجديد</w:t>
      </w:r>
      <w:r>
        <w:rPr>
          <w:rFonts w:cstheme="minorHAnsi" w:hint="cs"/>
          <w:rtl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2"/>
          <w:numId w:val="1"/>
        </w:numPr>
        <w:bidi/>
        <w:jc w:val="both"/>
        <w:rPr>
          <w:rFonts w:cstheme="minorHAnsi"/>
          <w:lang w:val="en" w:bidi="ar-JO"/>
        </w:rPr>
      </w:pPr>
      <w:r>
        <w:rPr>
          <w:rFonts w:cstheme="minorHAnsi"/>
          <w:rtl/>
          <w:lang w:val="en"/>
        </w:rPr>
        <w:lastRenderedPageBreak/>
        <w:t>تقد</w:t>
      </w:r>
      <w:r>
        <w:rPr>
          <w:rFonts w:cstheme="minorHAnsi" w:hint="cs"/>
          <w:rtl/>
          <w:lang w:val="en"/>
        </w:rPr>
        <w:t>ّ</w:t>
      </w:r>
      <w:r w:rsidRPr="000009DB">
        <w:rPr>
          <w:rFonts w:cstheme="minorHAnsi"/>
          <w:rtl/>
          <w:lang w:val="en"/>
        </w:rPr>
        <w:t>م هذه الجداول إلى مجلس إدارة شركة تسويق النفط</w:t>
      </w: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>وإلى اللج</w:t>
      </w:r>
      <w:r>
        <w:rPr>
          <w:rFonts w:cstheme="minorHAnsi"/>
          <w:rtl/>
          <w:lang w:val="en"/>
        </w:rPr>
        <w:t>نة الوزارية التي تقوم بمراجعة و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عتماد قرارات اللجنة الفنية</w:t>
      </w:r>
      <w:r>
        <w:rPr>
          <w:rFonts w:cstheme="minorHAnsi" w:hint="cs"/>
          <w:rtl/>
          <w:lang w:val="en" w:bidi="ar-JO"/>
        </w:rPr>
        <w:t>.</w:t>
      </w:r>
    </w:p>
    <w:p w:rsidR="00276FAE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>بعد الحصول على موافقة وزي</w:t>
      </w:r>
      <w:r>
        <w:rPr>
          <w:rFonts w:cstheme="minorHAnsi"/>
          <w:rtl/>
          <w:lang w:val="en"/>
        </w:rPr>
        <w:t xml:space="preserve">ر النفط على الكميات المخصصة، </w:t>
      </w:r>
      <w:r>
        <w:rPr>
          <w:rFonts w:cstheme="minorHAnsi" w:hint="cs"/>
          <w:rtl/>
          <w:lang w:val="en"/>
        </w:rPr>
        <w:t>ت</w:t>
      </w:r>
      <w:r>
        <w:rPr>
          <w:rFonts w:cstheme="minorHAnsi"/>
          <w:rtl/>
          <w:lang w:val="en"/>
        </w:rPr>
        <w:t>خط</w:t>
      </w:r>
      <w:r w:rsidRPr="000009DB">
        <w:rPr>
          <w:rFonts w:cstheme="minorHAnsi"/>
          <w:rtl/>
          <w:lang w:val="en"/>
        </w:rPr>
        <w:t>ر الشركات والمؤسسات المؤهلة بالكمية المخصصة. عند الموافقة على الشر</w:t>
      </w:r>
      <w:r>
        <w:rPr>
          <w:rFonts w:cstheme="minorHAnsi"/>
          <w:rtl/>
          <w:lang w:val="en"/>
        </w:rPr>
        <w:t>وط التعاقدية لشركة سومو، يتم ال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نتهاء من العقود وتضاف الشركات والمؤسسات المؤهلة إلى قائمة المشترين المؤهلين للنفط الخام العراقي</w:t>
      </w:r>
      <w:r w:rsidRPr="000009DB">
        <w:rPr>
          <w:rFonts w:cstheme="minorHAnsi"/>
          <w:lang w:val="en" w:bidi="ar-JO"/>
        </w:rPr>
        <w:t>.</w:t>
      </w:r>
    </w:p>
    <w:p w:rsidR="00276FAE" w:rsidRPr="00927FEA" w:rsidRDefault="00276FAE" w:rsidP="00276FAE">
      <w:pPr>
        <w:pStyle w:val="ListParagraph"/>
        <w:bidi/>
        <w:ind w:left="1440"/>
        <w:jc w:val="both"/>
        <w:rPr>
          <w:rFonts w:cstheme="minorHAnsi"/>
          <w:lang w:val="en" w:bidi="ar-JO"/>
        </w:rPr>
      </w:pPr>
    </w:p>
    <w:p w:rsidR="00276FAE" w:rsidRPr="000009DB" w:rsidRDefault="00276FAE" w:rsidP="00276FAE">
      <w:pPr>
        <w:pStyle w:val="ListParagraph"/>
        <w:numPr>
          <w:ilvl w:val="0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تنفيذ العقد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يبدأ تنفيذ العقد عند تزويد قسم الشحن والكميات وقسم التجارة المالية لشركة سومو بتفاصيل تنفيذ العقد</w:t>
      </w:r>
      <w:r w:rsidRPr="000009DB">
        <w:rPr>
          <w:rFonts w:cstheme="minorHAnsi"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 xml:space="preserve"> تحدد شركة تسويق النفط</w:t>
      </w: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 xml:space="preserve">التاريخ الذي ينبغي فيه تحميل الشحنات وتطلب من الشركة </w:t>
      </w:r>
      <w:r>
        <w:rPr>
          <w:rFonts w:cstheme="minorHAnsi" w:hint="cs"/>
          <w:rtl/>
          <w:lang w:val="en"/>
        </w:rPr>
        <w:t>المشترية</w:t>
      </w:r>
      <w:r>
        <w:rPr>
          <w:rFonts w:cstheme="minorHAnsi"/>
          <w:rtl/>
          <w:lang w:val="en"/>
        </w:rPr>
        <w:t xml:space="preserve"> إبلاغ الناقل ب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تخاذ جميع الترتيبات اللازمة لتحميل الشحنة في الوقت المناسب. تقوم الشركة المشترية بإخطار رسمي لشركة تسويق النفط العراقية (سومو) من الناقل المعين. وبدورها، ستحتاج شركة</w:t>
      </w: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 w:bidi="ar-JO"/>
        </w:rPr>
        <w:t>تسويق النفط</w:t>
      </w:r>
      <w:r w:rsidRPr="000009DB">
        <w:rPr>
          <w:rFonts w:cstheme="minorHAnsi"/>
          <w:lang w:bidi="ar-JO"/>
        </w:rPr>
        <w:t xml:space="preserve"> </w:t>
      </w:r>
      <w:r w:rsidRPr="000009DB">
        <w:rPr>
          <w:rFonts w:cstheme="minorHAnsi"/>
          <w:rtl/>
          <w:lang w:val="en"/>
        </w:rPr>
        <w:t xml:space="preserve">إلى </w:t>
      </w:r>
      <w:r>
        <w:rPr>
          <w:rFonts w:cstheme="minorHAnsi"/>
          <w:rtl/>
          <w:lang w:val="en"/>
        </w:rPr>
        <w:t xml:space="preserve">الموافقة على شركة النقل </w:t>
      </w:r>
      <w:r>
        <w:rPr>
          <w:rFonts w:cstheme="minorHAnsi" w:hint="cs"/>
          <w:rtl/>
          <w:lang w:val="en"/>
        </w:rPr>
        <w:t>إ</w:t>
      </w:r>
      <w:r>
        <w:rPr>
          <w:rFonts w:cstheme="minorHAnsi"/>
          <w:rtl/>
          <w:lang w:val="en"/>
        </w:rPr>
        <w:t>عتماد</w:t>
      </w:r>
      <w:r>
        <w:rPr>
          <w:rFonts w:cstheme="minorHAnsi" w:hint="cs"/>
          <w:rtl/>
          <w:lang w:val="en"/>
        </w:rPr>
        <w:t>اً</w:t>
      </w:r>
      <w:r w:rsidRPr="000009DB">
        <w:rPr>
          <w:rFonts w:cstheme="minorHAnsi"/>
          <w:rtl/>
          <w:lang w:val="en"/>
        </w:rPr>
        <w:t xml:space="preserve"> على المواصفات الفنية للناقل ومواصفات منفذ التحميل</w:t>
      </w:r>
      <w:r>
        <w:rPr>
          <w:rFonts w:cstheme="minorHAnsi" w:hint="cs"/>
          <w:rtl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تصدر الشركة المشترية</w:t>
      </w:r>
      <w:r>
        <w:rPr>
          <w:rFonts w:cstheme="minorHAnsi"/>
          <w:rtl/>
          <w:lang w:val="en"/>
        </w:rPr>
        <w:t xml:space="preserve"> خطاب 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عتماد غير قابل للإلغاء من خلال بنك معترف به لمنفعة البنك المركزي العراقي، وذلك قبل الموافقة على الناقل ولا تقل عن سبعة أيام من</w:t>
      </w:r>
      <w:r>
        <w:rPr>
          <w:rFonts w:cstheme="minorHAnsi"/>
          <w:rtl/>
          <w:lang w:val="en"/>
        </w:rPr>
        <w:t xml:space="preserve"> ذلك التاريخ. يجب إصدار خطاب ال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 xml:space="preserve">عتماد بمبلغ لا يقل عن المبلغ المقدر للشحن. ثم تقوم سومو بتوجيه ميناء التحميل لتحميل السفن، مع التأكيد على أن وجهة الشحنة لن </w:t>
      </w:r>
      <w:r>
        <w:rPr>
          <w:rFonts w:cstheme="minorHAnsi"/>
          <w:rtl/>
          <w:lang w:val="en"/>
        </w:rPr>
        <w:t>يتم تعديلها بمجرد إصدار خطاب ال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عتماد</w:t>
      </w:r>
      <w:r w:rsidRPr="000009DB">
        <w:rPr>
          <w:rFonts w:cstheme="minorHAnsi"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>
        <w:rPr>
          <w:rFonts w:cstheme="minorHAnsi"/>
          <w:rtl/>
          <w:lang w:val="en"/>
        </w:rPr>
        <w:t xml:space="preserve">بعد 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كتمال التحميل، يصدر الميناء سند شحن يتضمن الكمية المحملة ودرجة الكثافة</w:t>
      </w:r>
      <w:r w:rsidRPr="000009DB">
        <w:rPr>
          <w:rFonts w:cstheme="minorHAnsi"/>
          <w:lang w:val="en" w:bidi="ar-JO"/>
        </w:rPr>
        <w:t xml:space="preserve"> (API Gravity) </w:t>
      </w:r>
      <w:r w:rsidRPr="000009DB">
        <w:rPr>
          <w:rFonts w:cstheme="minorHAnsi"/>
          <w:rtl/>
          <w:lang w:val="en"/>
        </w:rPr>
        <w:t>والتاريخ والوجهة النهائية للشحن بال</w:t>
      </w:r>
      <w:r>
        <w:rPr>
          <w:rFonts w:cstheme="minorHAnsi"/>
          <w:rtl/>
          <w:lang w:val="en"/>
        </w:rPr>
        <w:t>إضافة</w:t>
      </w:r>
      <w:r w:rsidRPr="000009DB">
        <w:rPr>
          <w:rFonts w:cstheme="minorHAnsi"/>
          <w:rtl/>
          <w:lang w:val="en"/>
        </w:rPr>
        <w:t xml:space="preserve"> إلى الوثائق ال</w:t>
      </w:r>
      <w:r>
        <w:rPr>
          <w:rFonts w:cstheme="minorHAnsi"/>
          <w:rtl/>
          <w:lang w:val="en"/>
        </w:rPr>
        <w:t>أخرى</w:t>
      </w:r>
      <w:r w:rsidRPr="000009DB">
        <w:rPr>
          <w:rFonts w:cstheme="minorHAnsi"/>
          <w:rtl/>
          <w:lang w:val="en"/>
        </w:rPr>
        <w:t xml:space="preserve"> ذات الصلة</w:t>
      </w:r>
      <w:r w:rsidRPr="000009DB">
        <w:rPr>
          <w:rFonts w:cstheme="minorHAnsi"/>
          <w:lang w:val="en" w:bidi="ar-JO"/>
        </w:rPr>
        <w:t>.</w:t>
      </w:r>
    </w:p>
    <w:p w:rsidR="00276FAE" w:rsidRPr="000009DB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بعد ذلك، تحسب</w:t>
      </w: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 w:bidi="ar-JO"/>
        </w:rPr>
        <w:t>شركة تسويق النفط</w:t>
      </w:r>
      <w:r w:rsidRPr="000009DB">
        <w:rPr>
          <w:rFonts w:cstheme="minorHAnsi"/>
          <w:lang w:bidi="ar-JO"/>
        </w:rPr>
        <w:t xml:space="preserve"> </w:t>
      </w:r>
      <w:r w:rsidRPr="000009DB">
        <w:rPr>
          <w:rFonts w:cstheme="minorHAnsi"/>
          <w:rtl/>
          <w:lang w:val="en" w:bidi="ar-JO"/>
        </w:rPr>
        <w:t>السعر</w:t>
      </w:r>
      <w:r w:rsidRPr="000009DB">
        <w:rPr>
          <w:rFonts w:cstheme="minorHAnsi"/>
          <w:rtl/>
          <w:lang w:val="en"/>
        </w:rPr>
        <w:t xml:space="preserve"> النهائي للبرميل </w:t>
      </w:r>
      <w:r>
        <w:rPr>
          <w:rFonts w:cstheme="minorHAnsi"/>
          <w:rtl/>
          <w:lang w:val="en"/>
        </w:rPr>
        <w:t>وفقاً</w:t>
      </w:r>
      <w:r w:rsidRPr="000009DB">
        <w:rPr>
          <w:rFonts w:cstheme="minorHAnsi"/>
          <w:rtl/>
          <w:lang w:val="en"/>
        </w:rPr>
        <w:t xml:space="preserve"> لشروط العقد وت</w:t>
      </w:r>
      <w:r>
        <w:rPr>
          <w:rFonts w:cstheme="minorHAnsi"/>
          <w:rtl/>
          <w:lang w:val="en"/>
        </w:rPr>
        <w:t xml:space="preserve">بلغ الشركة </w:t>
      </w:r>
      <w:r>
        <w:rPr>
          <w:rFonts w:cstheme="minorHAnsi" w:hint="cs"/>
          <w:rtl/>
          <w:lang w:val="en"/>
        </w:rPr>
        <w:t>المشترية</w:t>
      </w:r>
      <w:r>
        <w:rPr>
          <w:rFonts w:cstheme="minorHAnsi"/>
          <w:rtl/>
          <w:lang w:val="en"/>
        </w:rPr>
        <w:t xml:space="preserve"> </w:t>
      </w:r>
      <w:r>
        <w:rPr>
          <w:rFonts w:cstheme="minorHAnsi" w:hint="cs"/>
          <w:rtl/>
          <w:lang w:val="en"/>
        </w:rPr>
        <w:t xml:space="preserve">للقيام </w:t>
      </w:r>
      <w:r w:rsidRPr="000009DB">
        <w:rPr>
          <w:rFonts w:cstheme="minorHAnsi"/>
          <w:rtl/>
          <w:lang w:val="en"/>
        </w:rPr>
        <w:t>بتس</w:t>
      </w:r>
      <w:r>
        <w:rPr>
          <w:rFonts w:cstheme="minorHAnsi"/>
          <w:rtl/>
          <w:lang w:val="en"/>
        </w:rPr>
        <w:t>وية قيمة الشحنة في غضون 30 يوم</w:t>
      </w:r>
      <w:r>
        <w:rPr>
          <w:rFonts w:cstheme="minorHAnsi" w:hint="cs"/>
          <w:rtl/>
          <w:lang w:val="en"/>
        </w:rPr>
        <w:t>اً</w:t>
      </w:r>
      <w:r w:rsidRPr="000009DB">
        <w:rPr>
          <w:rFonts w:cstheme="minorHAnsi"/>
          <w:rtl/>
          <w:lang w:val="en"/>
        </w:rPr>
        <w:t xml:space="preserve"> من تاريخ بوليصة الشحن</w:t>
      </w:r>
      <w:r>
        <w:rPr>
          <w:rFonts w:cstheme="minorHAnsi" w:hint="cs"/>
          <w:rtl/>
          <w:lang w:val="en" w:bidi="ar-JO"/>
        </w:rPr>
        <w:t>.</w:t>
      </w:r>
    </w:p>
    <w:p w:rsidR="00276FAE" w:rsidRDefault="00276FAE" w:rsidP="00276FAE">
      <w:pPr>
        <w:pStyle w:val="ListParagraph"/>
        <w:numPr>
          <w:ilvl w:val="1"/>
          <w:numId w:val="1"/>
        </w:num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rtl/>
          <w:lang w:val="en"/>
        </w:rPr>
        <w:t>لا يتم بيع النفط الخام على أساس سعر ثابت أ</w:t>
      </w:r>
      <w:r>
        <w:rPr>
          <w:rFonts w:cstheme="minorHAnsi"/>
          <w:rtl/>
          <w:lang w:val="en"/>
        </w:rPr>
        <w:t xml:space="preserve">و خصم أو قسط محدد. </w:t>
      </w:r>
      <w:r>
        <w:rPr>
          <w:rFonts w:cstheme="minorHAnsi" w:hint="cs"/>
          <w:rtl/>
          <w:lang w:val="en"/>
        </w:rPr>
        <w:t xml:space="preserve">بل </w:t>
      </w:r>
      <w:r>
        <w:rPr>
          <w:rFonts w:cstheme="minorHAnsi"/>
          <w:rtl/>
          <w:lang w:val="en"/>
        </w:rPr>
        <w:t>يباع ب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ستخدام آلية تسعير قياسية لكل سوق، والمعروف عالميا</w:t>
      </w:r>
      <w:r>
        <w:rPr>
          <w:rFonts w:cstheme="minorHAnsi" w:hint="cs"/>
          <w:rtl/>
          <w:lang w:val="en"/>
        </w:rPr>
        <w:t>ً</w:t>
      </w:r>
      <w:r>
        <w:rPr>
          <w:rFonts w:cstheme="minorHAnsi"/>
          <w:rtl/>
          <w:lang w:val="en"/>
        </w:rPr>
        <w:t xml:space="preserve"> ب</w:t>
      </w:r>
      <w:r>
        <w:rPr>
          <w:rFonts w:cstheme="minorHAnsi" w:hint="cs"/>
          <w:rtl/>
          <w:lang w:val="en"/>
        </w:rPr>
        <w:t>إ</w:t>
      </w:r>
      <w:r w:rsidRPr="000009DB">
        <w:rPr>
          <w:rFonts w:cstheme="minorHAnsi"/>
          <w:rtl/>
          <w:lang w:val="en"/>
        </w:rPr>
        <w:t>سم سعر البيع الرسمي</w:t>
      </w:r>
      <w:r>
        <w:rPr>
          <w:rFonts w:cstheme="minorHAnsi" w:hint="cs"/>
          <w:rtl/>
          <w:lang w:val="en"/>
        </w:rPr>
        <w:t>.</w:t>
      </w:r>
    </w:p>
    <w:p w:rsidR="00276FAE" w:rsidRDefault="00276FAE" w:rsidP="00276FAE">
      <w:pPr>
        <w:pStyle w:val="ListParagraph"/>
        <w:bidi/>
        <w:ind w:left="1440"/>
        <w:jc w:val="both"/>
        <w:rPr>
          <w:rFonts w:cstheme="minorHAnsi"/>
          <w:i/>
          <w:iCs/>
          <w:rtl/>
          <w:lang w:val="en"/>
        </w:rPr>
      </w:pPr>
    </w:p>
    <w:p w:rsidR="00276FAE" w:rsidRPr="001C0F55" w:rsidRDefault="00276FAE" w:rsidP="00276FAE">
      <w:pPr>
        <w:pStyle w:val="ListParagraph"/>
        <w:bidi/>
        <w:ind w:left="1440"/>
        <w:jc w:val="both"/>
        <w:rPr>
          <w:rFonts w:cstheme="minorHAnsi"/>
          <w:i/>
          <w:iCs/>
          <w:lang w:val="en" w:bidi="ar-JO"/>
        </w:rPr>
      </w:pPr>
      <w:r w:rsidRPr="001C0F55">
        <w:rPr>
          <w:rFonts w:cstheme="minorHAnsi"/>
          <w:i/>
          <w:iCs/>
          <w:rtl/>
          <w:lang w:val="en"/>
        </w:rPr>
        <w:t>المصدر: شركة تسويق النفط (سومو)</w:t>
      </w:r>
    </w:p>
    <w:p w:rsidR="00276FAE" w:rsidRDefault="00276FAE" w:rsidP="00276FAE">
      <w:pPr>
        <w:pStyle w:val="ListParagraph"/>
        <w:bidi/>
        <w:jc w:val="both"/>
        <w:rPr>
          <w:rFonts w:cstheme="minorHAnsi"/>
          <w:lang w:val="en" w:bidi="ar-JO"/>
        </w:rPr>
      </w:pPr>
    </w:p>
    <w:p w:rsidR="00276FAE" w:rsidRPr="000009DB" w:rsidRDefault="00276FAE" w:rsidP="00276FAE">
      <w:pPr>
        <w:pStyle w:val="ListParagraph"/>
        <w:numPr>
          <w:ilvl w:val="0"/>
          <w:numId w:val="1"/>
        </w:numPr>
        <w:bidi/>
        <w:spacing w:after="120"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 w:bidi="ar-JO"/>
        </w:rPr>
        <w:t>آليات تسعير شركة تسويق النفط (سومو)</w:t>
      </w:r>
    </w:p>
    <w:p w:rsidR="00276FAE" w:rsidRDefault="00276FAE" w:rsidP="00276FAE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/>
        </w:rPr>
        <w:t>تستخدم سومو سعر البيع الرسمي</w:t>
      </w:r>
      <w:r w:rsidRPr="000009DB">
        <w:rPr>
          <w:rFonts w:cstheme="minorHAnsi"/>
          <w:lang w:val="en" w:bidi="ar-JO"/>
        </w:rPr>
        <w:t xml:space="preserve"> </w:t>
      </w:r>
      <w:r w:rsidRPr="000009DB">
        <w:rPr>
          <w:rFonts w:cstheme="minorHAnsi"/>
          <w:rtl/>
          <w:lang w:val="en"/>
        </w:rPr>
        <w:t xml:space="preserve">لمبيعات تصدير النفط الخام لتعزيز الشفافية عند التعامل مع </w:t>
      </w:r>
      <w:r w:rsidRPr="000009DB">
        <w:rPr>
          <w:rFonts w:cstheme="minorHAnsi" w:hint="cs"/>
          <w:rtl/>
          <w:lang w:val="en"/>
        </w:rPr>
        <w:t>المشترين،</w:t>
      </w:r>
      <w:r w:rsidRPr="000009DB">
        <w:rPr>
          <w:rFonts w:cstheme="minorHAnsi"/>
          <w:rtl/>
          <w:lang w:val="en"/>
        </w:rPr>
        <w:t xml:space="preserve"> وتجنب مفاوضات الأسعار مع المشترين من خلال توحيد أسعار النفط الخام لجميع المشترين في كل سوق</w:t>
      </w:r>
      <w:r w:rsidRPr="000009DB">
        <w:rPr>
          <w:rFonts w:cstheme="minorHAnsi"/>
          <w:lang w:val="en" w:bidi="ar-JO"/>
        </w:rPr>
        <w:t>.</w:t>
      </w:r>
    </w:p>
    <w:p w:rsidR="00276FAE" w:rsidRDefault="00276FAE" w:rsidP="00276FAE">
      <w:pPr>
        <w:bidi/>
        <w:jc w:val="both"/>
        <w:rPr>
          <w:rFonts w:cstheme="minorHAnsi"/>
          <w:rtl/>
          <w:lang w:val="en" w:bidi="ar-JO"/>
        </w:rPr>
      </w:pPr>
      <w:r w:rsidRPr="000009DB">
        <w:rPr>
          <w:rFonts w:cstheme="minorHAnsi"/>
          <w:rtl/>
          <w:lang w:val="en"/>
        </w:rPr>
        <w:t xml:space="preserve">صيغة سعر النفط الخام العام: </w:t>
      </w:r>
      <w:r w:rsidRPr="000009DB">
        <w:rPr>
          <w:rFonts w:cstheme="minorHAnsi"/>
          <w:lang w:val="en" w:bidi="ar-JO"/>
        </w:rPr>
        <w:t>OSP + (-) D + (-) API + (-) F</w:t>
      </w:r>
    </w:p>
    <w:p w:rsidR="00276FAE" w:rsidRDefault="00276FAE" w:rsidP="00276FAE">
      <w:pPr>
        <w:bidi/>
        <w:jc w:val="both"/>
        <w:rPr>
          <w:rFonts w:cstheme="minorHAnsi"/>
          <w:rtl/>
          <w:lang w:val="en"/>
        </w:rPr>
      </w:pPr>
      <w:r w:rsidRPr="000009DB">
        <w:rPr>
          <w:rFonts w:cstheme="minorHAnsi"/>
          <w:lang w:val="en" w:bidi="ar-JO"/>
        </w:rPr>
        <w:t xml:space="preserve">: OSP </w:t>
      </w:r>
      <w:r w:rsidRPr="000009DB">
        <w:rPr>
          <w:rFonts w:cstheme="minorHAnsi"/>
          <w:rtl/>
          <w:lang w:val="en"/>
        </w:rPr>
        <w:t>متوسط سعر النفط المرجعي (</w:t>
      </w:r>
      <w:r>
        <w:rPr>
          <w:rFonts w:cstheme="minorHAnsi"/>
          <w:rtl/>
          <w:lang w:val="en"/>
        </w:rPr>
        <w:t>وفقاً</w:t>
      </w:r>
      <w:r w:rsidRPr="000009DB">
        <w:rPr>
          <w:rFonts w:cstheme="minorHAnsi"/>
          <w:rtl/>
          <w:lang w:val="en"/>
        </w:rPr>
        <w:t xml:space="preserve"> لقوائم الأسعار الدولية ، حسب وجهة الشحن)</w:t>
      </w:r>
    </w:p>
    <w:p w:rsidR="00276FAE" w:rsidRDefault="00276FAE" w:rsidP="00276FAE">
      <w:pPr>
        <w:bidi/>
        <w:jc w:val="both"/>
        <w:rPr>
          <w:rFonts w:cstheme="minorHAnsi"/>
          <w:rtl/>
          <w:lang w:val="en"/>
        </w:rPr>
      </w:pPr>
      <w:r w:rsidRPr="000009DB">
        <w:rPr>
          <w:rFonts w:cstheme="minorHAnsi"/>
          <w:lang w:val="en" w:bidi="ar-JO"/>
        </w:rPr>
        <w:t xml:space="preserve">: D </w:t>
      </w:r>
      <w:r w:rsidRPr="000009DB">
        <w:rPr>
          <w:rFonts w:cstheme="minorHAnsi"/>
          <w:rtl/>
          <w:lang w:val="en"/>
        </w:rPr>
        <w:t>يشير إلى فروق الأسعار التي يتم حسابها على أساس شهري</w:t>
      </w:r>
    </w:p>
    <w:p w:rsidR="00276FAE" w:rsidRDefault="00276FAE" w:rsidP="00276FAE">
      <w:pPr>
        <w:bidi/>
        <w:jc w:val="both"/>
        <w:rPr>
          <w:rFonts w:cstheme="minorHAnsi"/>
          <w:rtl/>
          <w:lang w:val="en"/>
        </w:rPr>
      </w:pPr>
      <w:r w:rsidRPr="000009DB">
        <w:rPr>
          <w:rFonts w:cstheme="minorHAnsi"/>
          <w:lang w:bidi="ar-JO"/>
        </w:rPr>
        <w:t xml:space="preserve">: </w:t>
      </w:r>
      <w:r w:rsidRPr="000009DB">
        <w:rPr>
          <w:rFonts w:cstheme="minorHAnsi"/>
          <w:lang w:val="en" w:bidi="ar-JO"/>
        </w:rPr>
        <w:t>API</w:t>
      </w:r>
      <w:r w:rsidRPr="000009DB">
        <w:rPr>
          <w:rFonts w:cstheme="minorHAnsi"/>
          <w:rtl/>
          <w:lang w:val="en"/>
        </w:rPr>
        <w:t>يشير إلى فرق السعر لتقلبات الكثافة</w:t>
      </w:r>
      <w:r w:rsidRPr="000009DB">
        <w:rPr>
          <w:rFonts w:cstheme="minorHAnsi"/>
          <w:lang w:val="en" w:bidi="ar-JO"/>
        </w:rPr>
        <w:t xml:space="preserve"> (API Gravity) </w:t>
      </w:r>
      <w:r w:rsidRPr="000009DB">
        <w:rPr>
          <w:rFonts w:cstheme="minorHAnsi"/>
          <w:rtl/>
          <w:lang w:val="en"/>
        </w:rPr>
        <w:t>بين مواصفات العقد والشحنة الفعلية</w:t>
      </w:r>
    </w:p>
    <w:p w:rsidR="00276FAE" w:rsidRPr="000009DB" w:rsidRDefault="00276FAE" w:rsidP="00276FAE">
      <w:pPr>
        <w:bidi/>
        <w:jc w:val="both"/>
        <w:rPr>
          <w:rFonts w:cstheme="minorHAnsi"/>
          <w:lang w:val="en" w:bidi="ar-JO"/>
        </w:rPr>
      </w:pPr>
      <w:r w:rsidRPr="000009DB">
        <w:rPr>
          <w:rFonts w:cstheme="minorHAnsi"/>
          <w:lang w:val="en" w:bidi="ar-JO"/>
        </w:rPr>
        <w:t>F</w:t>
      </w:r>
      <w:r w:rsidRPr="000009DB">
        <w:rPr>
          <w:rFonts w:cstheme="minorHAnsi"/>
          <w:rtl/>
          <w:lang w:val="en" w:bidi="ar-JO"/>
        </w:rPr>
        <w:t xml:space="preserve">: </w:t>
      </w:r>
      <w:r w:rsidRPr="000009DB">
        <w:rPr>
          <w:rFonts w:cstheme="minorHAnsi"/>
          <w:rtl/>
          <w:lang w:val="en"/>
        </w:rPr>
        <w:t xml:space="preserve">يمثل معدل </w:t>
      </w:r>
      <w:r w:rsidRPr="000009DB">
        <w:rPr>
          <w:rFonts w:cstheme="minorHAnsi" w:hint="cs"/>
          <w:rtl/>
          <w:lang w:val="en"/>
        </w:rPr>
        <w:t>الشحن</w:t>
      </w:r>
      <w:r>
        <w:rPr>
          <w:rFonts w:cstheme="minorHAnsi" w:hint="cs"/>
          <w:rtl/>
          <w:lang w:val="en"/>
        </w:rPr>
        <w:t xml:space="preserve"> (وفقاً</w:t>
      </w:r>
      <w:r w:rsidRPr="000009DB">
        <w:rPr>
          <w:rFonts w:cstheme="minorHAnsi"/>
          <w:rtl/>
          <w:lang w:val="en"/>
        </w:rPr>
        <w:t xml:space="preserve"> لنشرات يومية </w:t>
      </w:r>
      <w:r w:rsidRPr="000009DB">
        <w:rPr>
          <w:rFonts w:cstheme="minorHAnsi" w:hint="cs"/>
          <w:rtl/>
          <w:lang w:val="en"/>
        </w:rPr>
        <w:t>دولية</w:t>
      </w:r>
      <w:r w:rsidRPr="000009DB">
        <w:rPr>
          <w:rFonts w:cstheme="minorHAnsi"/>
          <w:lang w:val="en" w:bidi="ar-JO"/>
        </w:rPr>
        <w:t xml:space="preserve"> (</w:t>
      </w:r>
    </w:p>
    <w:p w:rsidR="00553B43" w:rsidRDefault="00AE05EB"/>
    <w:sectPr w:rsidR="00553B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05199"/>
    <w:multiLevelType w:val="hybridMultilevel"/>
    <w:tmpl w:val="2500C29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19B3473"/>
    <w:multiLevelType w:val="hybridMultilevel"/>
    <w:tmpl w:val="31C84D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FAE"/>
    <w:rsid w:val="001C527F"/>
    <w:rsid w:val="00276FAE"/>
    <w:rsid w:val="00AE05EB"/>
    <w:rsid w:val="00C53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004B3B-9F97-4496-8996-7F8929936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F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Citation List,본문(내용),List Paragraph (numbered (a)),Bullets,Use Case List Paragraph,Medium Grid 1 - Accent 21,References,Resume Title,List bullets,Bullet paras,Heading 1.1,ANNEX,List Paragraph1,List Paragraph2,List Paragraph Char Char Char"/>
    <w:basedOn w:val="Normal"/>
    <w:link w:val="ListParagraphChar"/>
    <w:uiPriority w:val="34"/>
    <w:qFormat/>
    <w:rsid w:val="00276FAE"/>
    <w:pPr>
      <w:ind w:left="720"/>
      <w:contextualSpacing/>
    </w:pPr>
  </w:style>
  <w:style w:type="character" w:customStyle="1" w:styleId="ListParagraphChar">
    <w:name w:val="List Paragraph Char"/>
    <w:aliases w:val="Citation List Char,본문(내용) Char,List Paragraph (numbered (a)) Char,Bullets Char,Use Case List Paragraph Char,Medium Grid 1 - Accent 21 Char,References Char,Resume Title Char,List bullets Char,Bullet paras Char,Heading 1.1 Char"/>
    <w:link w:val="ListParagraph"/>
    <w:uiPriority w:val="34"/>
    <w:rsid w:val="0027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ustomMKOP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KProdID">
    <vt:lpwstr>ZMOutlook</vt:lpwstr>
  </property>
  <property fmtid="{D5CDD505-2E9C-101B-9397-08002B2CF9AE}" pid="3" name="SizeBefore">
    <vt:lpwstr>17456</vt:lpwstr>
  </property>
  <property fmtid="{D5CDD505-2E9C-101B-9397-08002B2CF9AE}" pid="4" name="OptimizationTime">
    <vt:lpwstr>20190603_1445</vt:lpwstr>
  </property>
</Propertie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EY</Company>
  <LinksUpToDate>false</LinksUpToDate>
  <CharactersWithSpaces>5113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Mays Atiyeh</dc:creator>
  <cp:keywords/>
  <dc:description/>
  <cp:lastModifiedBy>Mays Atiyeh</cp:lastModifiedBy>
  <cp:revision>3</cp:revision>
  <dcterms:created xsi:type="dcterms:W3CDTF">2019-04-13T09:50:00Z</dcterms:created>
  <dcterms:modified xsi:type="dcterms:W3CDTF">2019-05-03T21:12:00Z</dcterms:modified>
</cp:coreProperties>
</file>